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8C" w:rsidRDefault="00EE3D8C" w:rsidP="004F21F4">
      <w:pPr>
        <w:pStyle w:val="Standard"/>
        <w:spacing w:before="120" w:after="120" w:line="360" w:lineRule="auto"/>
        <w:ind w:left="-113"/>
        <w:rPr>
          <w:rFonts w:hint="eastAsia"/>
        </w:rPr>
      </w:pP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F21F4">
        <w:rPr>
          <w:rFonts w:ascii="Times New Roman" w:hAnsi="Times New Roman" w:cs="Times New Roman"/>
          <w:sz w:val="36"/>
          <w:szCs w:val="36"/>
        </w:rPr>
        <w:t>EL PRESAGIO DE CUMPLE</w:t>
      </w:r>
    </w:p>
    <w:p w:rsidR="00EE3D8C" w:rsidRPr="004F21F4" w:rsidRDefault="00EE3D8C" w:rsidP="004F21F4">
      <w:pPr>
        <w:pStyle w:val="Standard"/>
        <w:spacing w:before="120" w:after="120" w:line="36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 xml:space="preserve">El equipo de Salud conformado por profesionales, auxiliares y demás personas expusieron argumentos sólidos que preveía y anunciaba lo que iba a suceder. El presagio se cumplió a rajatabla. Aumentaron los casos de </w:t>
      </w:r>
      <w:proofErr w:type="spellStart"/>
      <w:r w:rsidR="000C6CE7" w:rsidRPr="004F21F4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0C6CE7" w:rsidRPr="004F21F4">
        <w:rPr>
          <w:rFonts w:ascii="Times New Roman" w:hAnsi="Times New Roman" w:cs="Times New Roman"/>
          <w:sz w:val="28"/>
          <w:szCs w:val="28"/>
        </w:rPr>
        <w:t xml:space="preserve"> 19 en nuestra ciudad como también en el país.</w:t>
      </w:r>
    </w:p>
    <w:p w:rsid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Resultado que era matemático, más reuniones, más gente, menos cuidado, menos preocupados, menos comprometidos, más acercamiento, menos barbijos  y menos lavado de manos. Más preocupados por verdades individuales, libertades no ejercidas con criterio, que llevaron a expandir la pandemia y a ten</w:t>
      </w:r>
      <w:r>
        <w:rPr>
          <w:rFonts w:ascii="Times New Roman" w:hAnsi="Times New Roman" w:cs="Times New Roman"/>
          <w:sz w:val="28"/>
          <w:szCs w:val="28"/>
        </w:rPr>
        <w:t>er en vilo al equipo de salud.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 xml:space="preserve"> Si les sacaran una instantánea a las caras de los paciente que concurren a la consulta en las distintas guardias médicas, se verían reflejados rostros de angustia e incertidumbre por si son o no “positivos”. Pero algunos son “negativos” en su responsabilidad individual, que se transmite luego a la comunidad. Las preocupaciones por nuestros mayores, por los más débiles, por las personas de riesgo ¿dónde se </w:t>
      </w:r>
      <w:proofErr w:type="gramStart"/>
      <w:r w:rsidR="000C6CE7" w:rsidRPr="004F21F4">
        <w:rPr>
          <w:rFonts w:ascii="Times New Roman" w:hAnsi="Times New Roman" w:cs="Times New Roman"/>
          <w:sz w:val="28"/>
          <w:szCs w:val="28"/>
        </w:rPr>
        <w:t>demuestra</w:t>
      </w:r>
      <w:proofErr w:type="gramEnd"/>
      <w:r w:rsidR="000C6CE7" w:rsidRPr="004F21F4">
        <w:rPr>
          <w:rFonts w:ascii="Times New Roman" w:hAnsi="Times New Roman" w:cs="Times New Roman"/>
          <w:sz w:val="28"/>
          <w:szCs w:val="28"/>
        </w:rPr>
        <w:t xml:space="preserve"> ese interés? En el comportamiento, sería la respuesta. Pero de un comportamiento maduro, responsable ante el problema que nos golpea a todos. Con una vaga idea del bien común, me conformaría. El relativismo social es un estigma que nos marca como comunidad.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Y el personal sanitario tiene que aguantarse que les pateen las puertas de las Guardias. Es un comportamiento social intolerable, culturalmente sin horizonte más allá que un palmo de las narices. Y nos exigen una respuesta no teniéndose en cuenta nuestras posibilidades concretas, ubicados en un país, una provincia y una localidad que no se escapa de la realidad contextual. “Pedir peras al olmo” Diría un pensamiento popular. Pero ¿quién es el olmo?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¿Hemos sembrado la buena semilla? ¿La hemos regado como corresponde? ¿Los frutos son los esperados? Estoy convencido que mucha gente hizo las cosas bien, y recogen el fruto de su siembra. Pero otros están sentados esperando que pasen las cosas, en una posición inequívoca de  falta de compromiso solidario con la comunidad a la que dicen pertenecer. Esa pertenencia se vive y se demuestra con palabras y acciones.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El presagio está cumplido; aumentamos los casos como se esperaba.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¿Qué respuesta debe dar la ciudad a esta situación compleja y dolorosa?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¿Hay gente que se movilice por esta situación?</w:t>
      </w:r>
    </w:p>
    <w:p w:rsidR="00EE3D8C" w:rsidRP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Tendremos que sacudir la modorra y reflexionar sobre lo ocurrido.</w:t>
      </w:r>
    </w:p>
    <w:p w:rsidR="00EE3D8C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CE7" w:rsidRPr="004F21F4">
        <w:rPr>
          <w:rFonts w:ascii="Times New Roman" w:hAnsi="Times New Roman" w:cs="Times New Roman"/>
          <w:sz w:val="28"/>
          <w:szCs w:val="28"/>
        </w:rPr>
        <w:t>Seamos dignos de merecernos la salud que nos debemos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4F21F4" w:rsidRDefault="004F21F4" w:rsidP="004F21F4">
      <w:pPr>
        <w:pStyle w:val="Standard"/>
        <w:spacing w:before="120" w:after="12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4F21F4" w:rsidRDefault="004F21F4" w:rsidP="004F21F4">
      <w:pPr>
        <w:pStyle w:val="Standard"/>
        <w:spacing w:before="120" w:after="120" w:line="360" w:lineRule="auto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JUAN CARLOS ELIZALDE</w:t>
      </w:r>
    </w:p>
    <w:p w:rsidR="004F21F4" w:rsidRDefault="004F21F4" w:rsidP="004F21F4">
      <w:pPr>
        <w:pStyle w:val="Standard"/>
        <w:spacing w:before="120" w:after="120" w:line="360" w:lineRule="auto"/>
        <w:ind w:left="-113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PRESIDENTE AMM</w:t>
      </w:r>
    </w:p>
    <w:sectPr w:rsidR="004F21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C0" w:rsidRDefault="000300C0">
      <w:pPr>
        <w:rPr>
          <w:rFonts w:hint="eastAsia"/>
        </w:rPr>
      </w:pPr>
      <w:r>
        <w:separator/>
      </w:r>
    </w:p>
  </w:endnote>
  <w:endnote w:type="continuationSeparator" w:id="0">
    <w:p w:rsidR="000300C0" w:rsidRDefault="000300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C0" w:rsidRDefault="000300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00C0" w:rsidRDefault="000300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D8C"/>
    <w:rsid w:val="000300C0"/>
    <w:rsid w:val="000C6CE7"/>
    <w:rsid w:val="004F21F4"/>
    <w:rsid w:val="00774038"/>
    <w:rsid w:val="00E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dcterms:created xsi:type="dcterms:W3CDTF">2020-12-28T19:05:00Z</dcterms:created>
  <dcterms:modified xsi:type="dcterms:W3CDTF">2020-12-28T19:14:00Z</dcterms:modified>
</cp:coreProperties>
</file>