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91C27" w14:textId="5CCDD4CD" w:rsidR="00220C89" w:rsidRPr="004D6D4C" w:rsidRDefault="00904A4A" w:rsidP="00082569">
      <w:pPr>
        <w:rPr>
          <w:b/>
          <w:bCs/>
          <w:color w:val="000000"/>
          <w:sz w:val="32"/>
          <w:szCs w:val="32"/>
          <w:u w:val="single"/>
          <w:lang w:eastAsia="en-US"/>
        </w:rPr>
      </w:pPr>
      <w:r w:rsidRPr="004D6D4C">
        <w:rPr>
          <w:b/>
          <w:bCs/>
          <w:color w:val="000000"/>
          <w:sz w:val="32"/>
          <w:szCs w:val="32"/>
          <w:u w:val="single"/>
          <w:lang w:eastAsia="en-US"/>
        </w:rPr>
        <w:t xml:space="preserve">En reunión de Colegio de Médicos- </w:t>
      </w:r>
      <w:proofErr w:type="spellStart"/>
      <w:r w:rsidRPr="004D6D4C">
        <w:rPr>
          <w:b/>
          <w:bCs/>
          <w:color w:val="000000"/>
          <w:sz w:val="32"/>
          <w:szCs w:val="32"/>
          <w:u w:val="single"/>
          <w:lang w:eastAsia="en-US"/>
        </w:rPr>
        <w:t>Dist</w:t>
      </w:r>
      <w:proofErr w:type="spellEnd"/>
      <w:r w:rsidRPr="004D6D4C">
        <w:rPr>
          <w:b/>
          <w:bCs/>
          <w:color w:val="000000"/>
          <w:sz w:val="32"/>
          <w:szCs w:val="32"/>
          <w:u w:val="single"/>
          <w:lang w:eastAsia="en-US"/>
        </w:rPr>
        <w:t>. Vº de fecha 21/02/2026, se insistió sobre  la Reglamentación de Habilitación de Consultorios.</w:t>
      </w:r>
    </w:p>
    <w:p w14:paraId="24358091" w14:textId="77777777" w:rsidR="00D92CE1" w:rsidRPr="004D6D4C" w:rsidRDefault="00D92CE1" w:rsidP="00D92CE1">
      <w:pPr>
        <w:spacing w:line="360" w:lineRule="auto"/>
        <w:rPr>
          <w:b/>
          <w:bCs/>
          <w:color w:val="000000"/>
          <w:sz w:val="32"/>
          <w:szCs w:val="32"/>
          <w:u w:val="single"/>
          <w:lang w:eastAsia="en-US"/>
        </w:rPr>
      </w:pPr>
    </w:p>
    <w:p w14:paraId="3A227D40" w14:textId="77777777" w:rsidR="004D6D4C" w:rsidRPr="004D6D4C" w:rsidRDefault="004D6D4C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</w:p>
    <w:p w14:paraId="0D87BB57" w14:textId="5148378E" w:rsidR="00904A4A" w:rsidRPr="004D6D4C" w:rsidRDefault="00904A4A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  <w:r w:rsidRPr="004D6D4C">
        <w:rPr>
          <w:b/>
          <w:bCs/>
          <w:color w:val="000000"/>
          <w:sz w:val="32"/>
          <w:szCs w:val="32"/>
          <w:lang w:eastAsia="en-US"/>
        </w:rPr>
        <w:t>Cuando un profesional inicia el trámite de habilitación ante el Colegio de Médicos, éste trámite habilita al profesional a ejercer en el consultorio aludido, el cual puede contar con otros profesionales habilitados.</w:t>
      </w:r>
    </w:p>
    <w:p w14:paraId="34DB047E" w14:textId="3ADD993E" w:rsidR="00904A4A" w:rsidRPr="004D6D4C" w:rsidRDefault="00904A4A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  <w:r w:rsidRPr="004D6D4C">
        <w:rPr>
          <w:b/>
          <w:bCs/>
          <w:color w:val="000000"/>
          <w:sz w:val="32"/>
          <w:szCs w:val="32"/>
          <w:lang w:eastAsia="en-US"/>
        </w:rPr>
        <w:t xml:space="preserve">El Municipio no cuenta con facultades para habilitar, solo puede en caso </w:t>
      </w:r>
      <w:r w:rsidR="004D6D4C">
        <w:rPr>
          <w:b/>
          <w:bCs/>
          <w:color w:val="000000"/>
          <w:sz w:val="32"/>
          <w:szCs w:val="32"/>
          <w:lang w:eastAsia="en-US"/>
        </w:rPr>
        <w:t xml:space="preserve">de </w:t>
      </w:r>
      <w:r w:rsidRPr="004D6D4C">
        <w:rPr>
          <w:b/>
          <w:bCs/>
          <w:color w:val="000000"/>
          <w:sz w:val="32"/>
          <w:szCs w:val="32"/>
          <w:lang w:eastAsia="en-US"/>
        </w:rPr>
        <w:t>creerlo necesario proceder a verificar la parte edilicia.</w:t>
      </w:r>
    </w:p>
    <w:p w14:paraId="5435096F" w14:textId="31119F9E" w:rsidR="00904A4A" w:rsidRPr="004D6D4C" w:rsidRDefault="004D6D4C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  <w:r>
        <w:rPr>
          <w:b/>
          <w:bCs/>
          <w:color w:val="000000"/>
          <w:sz w:val="32"/>
          <w:szCs w:val="32"/>
          <w:lang w:eastAsia="en-US"/>
        </w:rPr>
        <w:t xml:space="preserve">En </w:t>
      </w:r>
      <w:r w:rsidR="00904A4A" w:rsidRPr="004D6D4C">
        <w:rPr>
          <w:b/>
          <w:bCs/>
          <w:color w:val="000000"/>
          <w:sz w:val="32"/>
          <w:szCs w:val="32"/>
          <w:lang w:eastAsia="en-US"/>
        </w:rPr>
        <w:t>caso que los consultorios, o poli</w:t>
      </w:r>
      <w:r w:rsidRPr="004D6D4C">
        <w:rPr>
          <w:b/>
          <w:bCs/>
          <w:color w:val="000000"/>
          <w:sz w:val="32"/>
          <w:szCs w:val="32"/>
          <w:lang w:eastAsia="en-US"/>
        </w:rPr>
        <w:t>-</w:t>
      </w:r>
      <w:r w:rsidR="00904A4A" w:rsidRPr="004D6D4C">
        <w:rPr>
          <w:b/>
          <w:bCs/>
          <w:color w:val="000000"/>
          <w:sz w:val="32"/>
          <w:szCs w:val="32"/>
          <w:lang w:eastAsia="en-US"/>
        </w:rPr>
        <w:t>consultorios</w:t>
      </w:r>
      <w:r w:rsidRPr="004D6D4C">
        <w:rPr>
          <w:b/>
          <w:bCs/>
          <w:color w:val="000000"/>
          <w:sz w:val="32"/>
          <w:szCs w:val="32"/>
          <w:lang w:eastAsia="en-US"/>
        </w:rPr>
        <w:t xml:space="preserve"> </w:t>
      </w:r>
      <w:r w:rsidR="00904A4A" w:rsidRPr="004D6D4C">
        <w:rPr>
          <w:b/>
          <w:bCs/>
          <w:color w:val="000000"/>
          <w:sz w:val="32"/>
          <w:szCs w:val="32"/>
          <w:lang w:eastAsia="en-US"/>
        </w:rPr>
        <w:t xml:space="preserve"> se presentarán con nombres de fantasía, además de la habilitación antes mencionada, deberán contar con aquella que otorga la Administración Sanitaria del Ministerio de Salud de la Provincia de Buenos Aires.</w:t>
      </w:r>
    </w:p>
    <w:p w14:paraId="64A705D7" w14:textId="06FD34C2" w:rsidR="00904A4A" w:rsidRDefault="00904A4A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  <w:r w:rsidRPr="004D6D4C">
        <w:rPr>
          <w:b/>
          <w:bCs/>
          <w:color w:val="000000"/>
          <w:sz w:val="32"/>
          <w:szCs w:val="32"/>
          <w:lang w:eastAsia="en-US"/>
        </w:rPr>
        <w:t>Es importante aclarar y tener en cuenta que l</w:t>
      </w:r>
      <w:r w:rsidR="004D6D4C">
        <w:rPr>
          <w:b/>
          <w:bCs/>
          <w:color w:val="000000"/>
          <w:sz w:val="32"/>
          <w:szCs w:val="32"/>
          <w:lang w:eastAsia="en-US"/>
        </w:rPr>
        <w:t>os consultorios donde ejercen má</w:t>
      </w:r>
      <w:r w:rsidRPr="004D6D4C">
        <w:rPr>
          <w:b/>
          <w:bCs/>
          <w:color w:val="000000"/>
          <w:sz w:val="32"/>
          <w:szCs w:val="32"/>
          <w:lang w:eastAsia="en-US"/>
        </w:rPr>
        <w:t>s de tres médicos, se exponen a</w:t>
      </w:r>
      <w:r w:rsidR="004D6D4C" w:rsidRPr="004D6D4C">
        <w:rPr>
          <w:b/>
          <w:bCs/>
          <w:color w:val="000000"/>
          <w:sz w:val="32"/>
          <w:szCs w:val="32"/>
          <w:lang w:eastAsia="en-US"/>
        </w:rPr>
        <w:t xml:space="preserve"> </w:t>
      </w:r>
      <w:r w:rsidRPr="004D6D4C">
        <w:rPr>
          <w:b/>
          <w:bCs/>
          <w:color w:val="000000"/>
          <w:sz w:val="32"/>
          <w:szCs w:val="32"/>
          <w:lang w:eastAsia="en-US"/>
        </w:rPr>
        <w:t xml:space="preserve">que el Municipio les cobre una </w:t>
      </w:r>
      <w:r w:rsidR="004D6D4C" w:rsidRPr="004D6D4C">
        <w:rPr>
          <w:b/>
          <w:bCs/>
          <w:color w:val="000000"/>
          <w:sz w:val="32"/>
          <w:szCs w:val="32"/>
          <w:lang w:eastAsia="en-US"/>
        </w:rPr>
        <w:t xml:space="preserve">tasa municipal, por considerarlos como </w:t>
      </w:r>
      <w:proofErr w:type="gramStart"/>
      <w:r w:rsidR="004D6D4C" w:rsidRPr="004D6D4C">
        <w:rPr>
          <w:b/>
          <w:bCs/>
          <w:color w:val="000000"/>
          <w:sz w:val="32"/>
          <w:szCs w:val="32"/>
          <w:lang w:eastAsia="en-US"/>
        </w:rPr>
        <w:t>“ comercio</w:t>
      </w:r>
      <w:proofErr w:type="gramEnd"/>
      <w:r w:rsidR="004D6D4C" w:rsidRPr="004D6D4C">
        <w:rPr>
          <w:b/>
          <w:bCs/>
          <w:color w:val="000000"/>
          <w:sz w:val="32"/>
          <w:szCs w:val="32"/>
          <w:lang w:eastAsia="en-US"/>
        </w:rPr>
        <w:t>”.-</w:t>
      </w:r>
    </w:p>
    <w:p w14:paraId="654812CC" w14:textId="77777777" w:rsidR="00E963BF" w:rsidRDefault="00E963BF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</w:p>
    <w:p w14:paraId="1906138C" w14:textId="7A04DF46" w:rsidR="00E963BF" w:rsidRDefault="00E963BF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  <w:r>
        <w:rPr>
          <w:b/>
          <w:bCs/>
          <w:color w:val="000000"/>
          <w:sz w:val="32"/>
          <w:szCs w:val="32"/>
          <w:lang w:eastAsia="en-US"/>
        </w:rPr>
        <w:t xml:space="preserve">Atentamente.  Dr. Juan Carlos </w:t>
      </w:r>
      <w:proofErr w:type="spellStart"/>
      <w:r>
        <w:rPr>
          <w:b/>
          <w:bCs/>
          <w:color w:val="000000"/>
          <w:sz w:val="32"/>
          <w:szCs w:val="32"/>
          <w:lang w:eastAsia="en-US"/>
        </w:rPr>
        <w:t>Cartasegna</w:t>
      </w:r>
      <w:proofErr w:type="spellEnd"/>
      <w:r>
        <w:rPr>
          <w:b/>
          <w:bCs/>
          <w:color w:val="000000"/>
          <w:sz w:val="32"/>
          <w:szCs w:val="32"/>
          <w:lang w:eastAsia="en-US"/>
        </w:rPr>
        <w:t>.</w:t>
      </w:r>
      <w:bookmarkStart w:id="0" w:name="_GoBack"/>
      <w:bookmarkEnd w:id="0"/>
    </w:p>
    <w:p w14:paraId="4809727B" w14:textId="77777777" w:rsidR="00E963BF" w:rsidRPr="004D6D4C" w:rsidRDefault="00E963BF" w:rsidP="00D92CE1">
      <w:pPr>
        <w:spacing w:line="360" w:lineRule="auto"/>
        <w:rPr>
          <w:b/>
          <w:bCs/>
          <w:color w:val="000000"/>
          <w:sz w:val="32"/>
          <w:szCs w:val="32"/>
          <w:lang w:eastAsia="en-US"/>
        </w:rPr>
      </w:pPr>
    </w:p>
    <w:sectPr w:rsidR="00E963BF" w:rsidRPr="004D6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6F"/>
    <w:rsid w:val="0002469E"/>
    <w:rsid w:val="00056A8A"/>
    <w:rsid w:val="00082569"/>
    <w:rsid w:val="000855B0"/>
    <w:rsid w:val="000E3E42"/>
    <w:rsid w:val="002077D4"/>
    <w:rsid w:val="00220C89"/>
    <w:rsid w:val="00253F23"/>
    <w:rsid w:val="002A41C5"/>
    <w:rsid w:val="002E44CC"/>
    <w:rsid w:val="003040CA"/>
    <w:rsid w:val="003F4462"/>
    <w:rsid w:val="00467F20"/>
    <w:rsid w:val="00472016"/>
    <w:rsid w:val="0048330A"/>
    <w:rsid w:val="004C36E0"/>
    <w:rsid w:val="004D6D4C"/>
    <w:rsid w:val="00536D2B"/>
    <w:rsid w:val="0054032D"/>
    <w:rsid w:val="006052C2"/>
    <w:rsid w:val="00622170"/>
    <w:rsid w:val="00651F02"/>
    <w:rsid w:val="0066360B"/>
    <w:rsid w:val="006876AB"/>
    <w:rsid w:val="006B4A24"/>
    <w:rsid w:val="006B6F22"/>
    <w:rsid w:val="006C01AF"/>
    <w:rsid w:val="006D5B6E"/>
    <w:rsid w:val="007277A2"/>
    <w:rsid w:val="00761DBB"/>
    <w:rsid w:val="007B281E"/>
    <w:rsid w:val="007E2FE0"/>
    <w:rsid w:val="008815D7"/>
    <w:rsid w:val="008D5676"/>
    <w:rsid w:val="00904A4A"/>
    <w:rsid w:val="00A246BB"/>
    <w:rsid w:val="00A25936"/>
    <w:rsid w:val="00AA3FDF"/>
    <w:rsid w:val="00AB7482"/>
    <w:rsid w:val="00B07082"/>
    <w:rsid w:val="00B30ED1"/>
    <w:rsid w:val="00B41E89"/>
    <w:rsid w:val="00C96A1C"/>
    <w:rsid w:val="00CF4D14"/>
    <w:rsid w:val="00D3161D"/>
    <w:rsid w:val="00D33817"/>
    <w:rsid w:val="00D6005B"/>
    <w:rsid w:val="00D92CE1"/>
    <w:rsid w:val="00DB6BF9"/>
    <w:rsid w:val="00DC1AA8"/>
    <w:rsid w:val="00E07572"/>
    <w:rsid w:val="00E106AB"/>
    <w:rsid w:val="00E50E61"/>
    <w:rsid w:val="00E963BF"/>
    <w:rsid w:val="00E97171"/>
    <w:rsid w:val="00ED3B02"/>
    <w:rsid w:val="00F572C1"/>
    <w:rsid w:val="00FB2955"/>
    <w:rsid w:val="00FB6C51"/>
    <w:rsid w:val="00FC3764"/>
    <w:rsid w:val="00FE0562"/>
    <w:rsid w:val="00FE786F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4099"/>
  <w15:docId w15:val="{BD72DC09-04FD-43C4-9947-75C519C9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1C"/>
    <w:pPr>
      <w:spacing w:after="0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E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Medife AC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PEYRAS</dc:creator>
  <cp:lastModifiedBy>Osvaldo</cp:lastModifiedBy>
  <cp:revision>3</cp:revision>
  <cp:lastPrinted>2026-02-23T13:38:00Z</cp:lastPrinted>
  <dcterms:created xsi:type="dcterms:W3CDTF">2026-02-23T13:38:00Z</dcterms:created>
  <dcterms:modified xsi:type="dcterms:W3CDTF">2026-02-23T13:39:00Z</dcterms:modified>
</cp:coreProperties>
</file>